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BF" w:rsidRPr="009C63BF" w:rsidRDefault="009C63BF" w:rsidP="009C63BF">
      <w:pPr>
        <w:pStyle w:val="a3"/>
        <w:numPr>
          <w:ilvl w:val="0"/>
          <w:numId w:val="1"/>
        </w:numPr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Лекция </w:t>
      </w:r>
    </w:p>
    <w:p w:rsidR="009C63BF" w:rsidRDefault="009C63BF" w:rsidP="009C63BF">
      <w:pPr>
        <w:jc w:val="both"/>
        <w:rPr>
          <w:caps/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caps/>
          <w:sz w:val="28"/>
          <w:szCs w:val="28"/>
        </w:rPr>
        <w:t>З</w:t>
      </w:r>
      <w:r>
        <w:rPr>
          <w:sz w:val="28"/>
          <w:szCs w:val="28"/>
        </w:rPr>
        <w:t xml:space="preserve">апуск </w:t>
      </w:r>
      <w:r>
        <w:rPr>
          <w:sz w:val="28"/>
          <w:szCs w:val="28"/>
          <w:lang w:val="en-US"/>
        </w:rPr>
        <w:t>AutoCAD</w:t>
      </w:r>
      <w:r>
        <w:rPr>
          <w:sz w:val="28"/>
          <w:szCs w:val="28"/>
        </w:rPr>
        <w:t xml:space="preserve"> производится с помощью ярлычка на рабочем столе или с использованием кнопки Пуск – Программы – </w:t>
      </w:r>
      <w:r>
        <w:rPr>
          <w:sz w:val="28"/>
          <w:szCs w:val="28"/>
          <w:lang w:val="en-US"/>
        </w:rPr>
        <w:t>AutoCAD</w:t>
      </w:r>
      <w:r>
        <w:rPr>
          <w:sz w:val="28"/>
          <w:szCs w:val="28"/>
        </w:rPr>
        <w:t>. Через несколько секунд появляется диалоговое окно Автозагрузка (смотри рисунок 3.1). Данное окно позволяет начать работу с использованием шаблона или нажать на кнопку Открыть чертеж</w:t>
      </w:r>
      <w:proofErr w:type="gramStart"/>
      <w:r>
        <w:rPr>
          <w:sz w:val="28"/>
          <w:szCs w:val="28"/>
        </w:rPr>
        <w:t xml:space="preserve">     .</w:t>
      </w:r>
      <w:proofErr w:type="gramEnd"/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406DB" w:rsidP="009C63B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26" style="position:absolute;left:0;text-align:left;margin-left:59.65pt;margin-top:8.25pt;width:334.5pt;height:309.1pt;z-index:251659264" coordorigin="2322,5093" coordsize="5302,49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22;top:6067;width:5302;height:3972">
              <v:imagedata r:id="rId6" o:title="" chromakey="#0060fc"/>
            </v:shape>
            <v:shapetype id="_x0000_t63" coordsize="21600,21600" o:spt="63" adj="1350,25920" path="wr,,21600,21600@15@16@17@18l@21@22xe">
              <v:stroke joinstyle="miter"/>
              <v:formulas>
                <v:f eqn="val #0"/>
                <v:f eqn="val #1"/>
                <v:f eqn="sum 10800 0 #0"/>
                <v:f eqn="sum 10800 0 #1"/>
                <v:f eqn="atan2 @2 @3"/>
                <v:f eqn="sumangle @4 11 0"/>
                <v:f eqn="sumangle @4 0 11"/>
                <v:f eqn="cos 10800 @4"/>
                <v:f eqn="sin 10800 @4"/>
                <v:f eqn="cos 10800 @5"/>
                <v:f eqn="sin 10800 @5"/>
                <v:f eqn="cos 10800 @6"/>
                <v:f eqn="sin 10800 @6"/>
                <v:f eqn="sum 10800 0 @7"/>
                <v:f eqn="sum 10800 0 @8"/>
                <v:f eqn="sum 10800 0 @9"/>
                <v:f eqn="sum 10800 0 @10"/>
                <v:f eqn="sum 10800 0 @11"/>
                <v:f eqn="sum 10800 0 @12"/>
                <v:f eqn="mod @2 @3 0"/>
                <v:f eqn="sum @19 0 10800"/>
                <v:f eqn="if @20 #0 @13"/>
                <v:f eqn="if @20 #1 @14"/>
              </v:formulas>
              <v:path o:connecttype="custom" o:connectlocs="10800,0;3163,3163;0,10800;3163,18437;10800,21600;18437,18437;21600,10800;18437,3163;@21,@22" textboxrect="3163,3163,18437,18437"/>
              <v:handles>
                <v:h position="#0,#1"/>
              </v:handles>
            </v:shapetype>
            <v:shape id="_x0000_s1028" type="#_x0000_t63" style="position:absolute;left:3722;top:5093;width:2288;height:1152" adj="-718,29490">
              <v:fill opacity="26870f"/>
              <v:textbox style="mso-next-textbox:#_x0000_s1028">
                <w:txbxContent>
                  <w:p w:rsidR="009C63BF" w:rsidRDefault="009C63BF" w:rsidP="009C63B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FFFFFF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36"/>
                        <w:szCs w:val="36"/>
                      </w:rPr>
                      <w:t>расположено</w:t>
                    </w:r>
                  </w:p>
                  <w:p w:rsidR="009C63BF" w:rsidRDefault="009C63BF" w:rsidP="009C63B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FFFFFF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36"/>
                        <w:szCs w:val="36"/>
                      </w:rPr>
                      <w:t>четыре кнопки</w:t>
                    </w: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219;top:5381;width:1401;height:576" stroked="f">
              <v:textbox style="mso-next-textbox:#_x0000_s1029">
                <w:txbxContent>
                  <w:p w:rsidR="009C63BF" w:rsidRDefault="009C63BF" w:rsidP="009C63BF">
                    <w:r>
                      <w:t>Использовать шаблон</w:t>
                    </w:r>
                  </w:p>
                </w:txbxContent>
              </v:textbox>
            </v:shape>
            <w10:wrap type="square"/>
          </v:group>
          <o:OLEObject Type="Embed" ProgID="PBrush" ShapeID="_x0000_s1027" DrawAspect="Content" ObjectID="_1658832554" r:id="rId7"/>
        </w:pict>
      </w: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both"/>
        <w:rPr>
          <w:sz w:val="28"/>
          <w:szCs w:val="28"/>
        </w:rPr>
      </w:pPr>
    </w:p>
    <w:p w:rsidR="009C63BF" w:rsidRDefault="009C63BF" w:rsidP="009C63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3.1 - Диалоговое окно Автозагрузка  </w:t>
      </w:r>
    </w:p>
    <w:p w:rsidR="009C63BF" w:rsidRPr="00132F1F" w:rsidRDefault="009C63BF" w:rsidP="009C63BF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caps/>
          <w:sz w:val="28"/>
          <w:szCs w:val="28"/>
        </w:rPr>
        <w:lastRenderedPageBreak/>
        <w:tab/>
      </w:r>
      <w:r w:rsidRPr="00132F1F">
        <w:rPr>
          <w:sz w:val="28"/>
          <w:szCs w:val="28"/>
        </w:rPr>
        <w:t xml:space="preserve">Для эффективной работы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AutoCAD</w:t>
      </w:r>
      <w:r>
        <w:rPr>
          <w:sz w:val="28"/>
          <w:szCs w:val="28"/>
        </w:rPr>
        <w:t xml:space="preserve"> необходимо выполнить ряд настроек, определяющих параметры работы программы.</w:t>
      </w:r>
    </w:p>
    <w:p w:rsidR="009C63BF" w:rsidRDefault="009C63BF" w:rsidP="009C63BF">
      <w:pPr>
        <w:ind w:firstLine="708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В </w:t>
      </w:r>
      <w:r>
        <w:rPr>
          <w:sz w:val="28"/>
          <w:szCs w:val="28"/>
        </w:rPr>
        <w:t>единой стандартной конструкторской документации (ЕСКД)  содержатся условия и правила оформления чертежей, которые объединены в сборник ГОСТ «Система чертежного хозяйства». По мере изучения курса будут рассмотрены все основные положения стандартов, необходимые для выполнения или чтения чертежей.</w:t>
      </w: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 конструкторским документам в соответствии с ГОСТ 2.102-68* относятся графические и текстовые, которым в зависимости от их содержания присвоены следующие определения. </w:t>
      </w: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Чертеж детали – документ, содержащий изображение детали и все необходимые данные для ее изготовления и контроля.</w:t>
      </w: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Строительные чертежи в зависимости от вида изображаемых объектов называют:</w:t>
      </w: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gramStart"/>
      <w:r>
        <w:rPr>
          <w:sz w:val="28"/>
          <w:szCs w:val="28"/>
        </w:rPr>
        <w:t>архитектурно-строительными</w:t>
      </w:r>
      <w:proofErr w:type="gramEnd"/>
      <w:r>
        <w:rPr>
          <w:sz w:val="28"/>
          <w:szCs w:val="28"/>
        </w:rPr>
        <w:t xml:space="preserve"> (чертежи жилых, общественных и производственных зданий);</w:t>
      </w: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gramStart"/>
      <w:r>
        <w:rPr>
          <w:sz w:val="28"/>
          <w:szCs w:val="28"/>
        </w:rPr>
        <w:t>инженерно-строительными</w:t>
      </w:r>
      <w:proofErr w:type="gramEnd"/>
      <w:r>
        <w:rPr>
          <w:sz w:val="28"/>
          <w:szCs w:val="28"/>
        </w:rPr>
        <w:t xml:space="preserve"> (чертежи инженерных сооружений – мосты, дороги, туннели, эстакады, гидротехнические сооружения и др.);</w:t>
      </w: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gramStart"/>
      <w:r>
        <w:rPr>
          <w:sz w:val="28"/>
          <w:szCs w:val="28"/>
        </w:rPr>
        <w:t>топографическими</w:t>
      </w:r>
      <w:proofErr w:type="gramEnd"/>
      <w:r>
        <w:rPr>
          <w:sz w:val="28"/>
          <w:szCs w:val="28"/>
        </w:rPr>
        <w:t xml:space="preserve"> (чертежи земной поверхности, рельефа местности).</w:t>
      </w: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зависимости от содержания и назначения чертежи делят на части-комплексы, каждой из которых присваивают постоянные буквенные условные обозначения – марки.</w:t>
      </w:r>
    </w:p>
    <w:p w:rsidR="009C63BF" w:rsidRDefault="009C63BF" w:rsidP="009C63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Проектам жилых и общественных зданий присваивают марку АС, как содержащим архитектурно-строительную часть.</w:t>
      </w:r>
    </w:p>
    <w:p w:rsidR="00C41645" w:rsidRDefault="00C41645"/>
    <w:p w:rsidR="009406DB" w:rsidRPr="004F6501" w:rsidRDefault="009406DB" w:rsidP="009406DB">
      <w:pPr>
        <w:ind w:right="-22"/>
        <w:jc w:val="center"/>
      </w:pPr>
      <w:r w:rsidRPr="004F6501">
        <w:t>ЭЛЕМЕНТЫ ИНТЕРФЕЙСА</w:t>
      </w:r>
    </w:p>
    <w:p w:rsidR="009406DB" w:rsidRPr="004F6501" w:rsidRDefault="009406DB" w:rsidP="009406DB">
      <w:pPr>
        <w:ind w:right="-22" w:firstLine="708"/>
        <w:jc w:val="both"/>
      </w:pPr>
      <w:r w:rsidRPr="004F6501">
        <w:tab/>
      </w:r>
    </w:p>
    <w:p w:rsidR="009406DB" w:rsidRDefault="009406DB" w:rsidP="009406DB">
      <w:pPr>
        <w:ind w:right="-22" w:firstLine="708"/>
        <w:jc w:val="both"/>
      </w:pPr>
      <w:r w:rsidRPr="004F6501">
        <w:t xml:space="preserve">Система </w:t>
      </w:r>
      <w:r w:rsidRPr="004F6501">
        <w:rPr>
          <w:lang w:val="en-US"/>
        </w:rPr>
        <w:t>AutoCAD</w:t>
      </w:r>
      <w:r w:rsidRPr="004F6501">
        <w:t xml:space="preserve"> работает с рисунками, которые для нее являются документами. Основной формат хранения документа – </w:t>
      </w:r>
      <w:r w:rsidRPr="004F6501">
        <w:rPr>
          <w:lang w:val="en-US"/>
        </w:rPr>
        <w:t>DWG</w:t>
      </w:r>
      <w:r w:rsidRPr="004F6501">
        <w:t xml:space="preserve"> - файл. Когда вы запускаете систему </w:t>
      </w:r>
      <w:r w:rsidRPr="004F6501">
        <w:rPr>
          <w:lang w:val="en-US"/>
        </w:rPr>
        <w:t>AutoCAD</w:t>
      </w:r>
      <w:r w:rsidRPr="004F6501">
        <w:t xml:space="preserve">, то нужный вам рисунок может открыться не сразу. В зависимости от настроек перед вами могут появиться промежуточные (стартовые) окна. </w:t>
      </w:r>
    </w:p>
    <w:p w:rsidR="009406DB" w:rsidRPr="004F6501" w:rsidRDefault="009406DB" w:rsidP="009406DB">
      <w:pPr>
        <w:ind w:right="-22" w:firstLine="708"/>
        <w:jc w:val="both"/>
      </w:pPr>
    </w:p>
    <w:p w:rsidR="009406DB" w:rsidRDefault="009406DB" w:rsidP="009406DB">
      <w:pPr>
        <w:ind w:left="1143" w:right="-22"/>
        <w:rPr>
          <w:b/>
        </w:rPr>
      </w:pPr>
      <w:r w:rsidRPr="004F6501">
        <w:rPr>
          <w:b/>
        </w:rPr>
        <w:t>Стартовые окна</w:t>
      </w:r>
    </w:p>
    <w:p w:rsidR="009406DB" w:rsidRPr="004F6501" w:rsidRDefault="009406DB" w:rsidP="009406DB">
      <w:pPr>
        <w:ind w:left="708" w:right="-22"/>
        <w:jc w:val="center"/>
        <w:rPr>
          <w:b/>
        </w:rPr>
      </w:pPr>
    </w:p>
    <w:p w:rsidR="009406DB" w:rsidRPr="004F6501" w:rsidRDefault="009406DB" w:rsidP="009406DB">
      <w:pPr>
        <w:ind w:right="-22" w:firstLine="708"/>
        <w:jc w:val="both"/>
      </w:pPr>
      <w:r w:rsidRPr="004F6501">
        <w:tab/>
        <w:t>Первое окно – окно выбора рабочего пространства (рисунок 1.1).</w:t>
      </w:r>
    </w:p>
    <w:p w:rsidR="009406DB" w:rsidRPr="004F6501" w:rsidRDefault="009406DB" w:rsidP="009406DB">
      <w:pPr>
        <w:ind w:right="-22" w:firstLine="708"/>
        <w:jc w:val="both"/>
      </w:pPr>
      <w:r w:rsidRPr="004F6501">
        <w:rPr>
          <w:i/>
        </w:rPr>
        <w:t xml:space="preserve">Окно выбора рабочего пространства является новинкой версии </w:t>
      </w:r>
      <w:r w:rsidRPr="004F6501">
        <w:rPr>
          <w:lang w:val="en-US"/>
        </w:rPr>
        <w:t>AutoCAD</w:t>
      </w:r>
      <w:r w:rsidRPr="004F6501">
        <w:t xml:space="preserve"> 2007.</w:t>
      </w:r>
    </w:p>
    <w:p w:rsidR="009406DB" w:rsidRPr="004F6501" w:rsidRDefault="009406DB" w:rsidP="009406DB">
      <w:pPr>
        <w:ind w:right="-22" w:firstLine="708"/>
        <w:jc w:val="both"/>
      </w:pPr>
      <w:r w:rsidRPr="004F6501">
        <w:t>Рабочее пространство – это именованная совокупность настроек интерфейса. Поскольку количество элементов интерфейса постоянно растет, то пользователь может для каждого режима сохранить подготовленные им настройки и затем быстро загрузить. Рабочих пространств у каждого пользователя текущего компьютера может быть много. Два из них система предлагает по умолчанию 3</w:t>
      </w:r>
      <w:r w:rsidRPr="004F6501">
        <w:rPr>
          <w:lang w:val="en-US"/>
        </w:rPr>
        <w:t>D</w:t>
      </w:r>
      <w:r w:rsidRPr="004F6501">
        <w:t xml:space="preserve"> </w:t>
      </w:r>
      <w:r w:rsidRPr="004F6501">
        <w:rPr>
          <w:lang w:val="en-US"/>
        </w:rPr>
        <w:t>Modeling</w:t>
      </w:r>
      <w:r w:rsidRPr="004F6501">
        <w:t xml:space="preserve">  и </w:t>
      </w:r>
      <w:r w:rsidRPr="004F6501">
        <w:rPr>
          <w:lang w:val="en-US"/>
        </w:rPr>
        <w:t>AutoCAD</w:t>
      </w:r>
      <w:r w:rsidRPr="004F6501">
        <w:t xml:space="preserve"> </w:t>
      </w:r>
      <w:r w:rsidRPr="004F6501">
        <w:rPr>
          <w:lang w:val="en-US"/>
        </w:rPr>
        <w:t>Classic</w:t>
      </w:r>
      <w:r w:rsidRPr="004F6501">
        <w:t xml:space="preserve"> (рисунок  1.1). Первое можно рекомендовать при </w:t>
      </w:r>
      <w:proofErr w:type="gramStart"/>
      <w:r w:rsidRPr="004F6501">
        <w:t>трехмерной</w:t>
      </w:r>
      <w:proofErr w:type="gramEnd"/>
      <w:r w:rsidRPr="004F6501">
        <w:t xml:space="preserve"> работе, а второе - при двумерном. После загрузки выбранного рабочего пространства на экране будут показаны только те элементы интерфейса, которые связаны с этим пространством.</w:t>
      </w:r>
    </w:p>
    <w:p w:rsidR="009406DB" w:rsidRPr="004F6501" w:rsidRDefault="009406DB" w:rsidP="009406DB">
      <w:pPr>
        <w:ind w:right="-22" w:firstLine="708"/>
        <w:jc w:val="center"/>
      </w:pPr>
    </w:p>
    <w:p w:rsidR="009406DB" w:rsidRPr="004F6501" w:rsidRDefault="009406DB" w:rsidP="009406DB">
      <w:pPr>
        <w:ind w:right="-22" w:firstLine="708"/>
        <w:jc w:val="both"/>
      </w:pPr>
    </w:p>
    <w:p w:rsidR="009406DB" w:rsidRPr="004F6501" w:rsidRDefault="009406DB" w:rsidP="009406DB">
      <w:pPr>
        <w:ind w:right="-22" w:firstLine="708"/>
        <w:jc w:val="both"/>
      </w:pPr>
    </w:p>
    <w:p w:rsidR="009406DB" w:rsidRPr="004F6501" w:rsidRDefault="009406DB" w:rsidP="009406DB">
      <w:pPr>
        <w:ind w:right="-22" w:firstLine="708"/>
        <w:jc w:val="both"/>
      </w:pPr>
      <w:r w:rsidRPr="004F6501">
        <w:lastRenderedPageBreak/>
        <w:t xml:space="preserve">Если в окне выбора рабочего пространства установить флажок </w:t>
      </w:r>
      <w:r w:rsidRPr="004F6501">
        <w:rPr>
          <w:lang w:val="en-US"/>
        </w:rPr>
        <w:t>Don</w:t>
      </w:r>
      <w:r w:rsidRPr="004F6501">
        <w:t>’</w:t>
      </w:r>
      <w:r w:rsidRPr="004F6501">
        <w:rPr>
          <w:lang w:val="en-US"/>
        </w:rPr>
        <w:t>t</w:t>
      </w:r>
      <w:r w:rsidRPr="004F6501">
        <w:t xml:space="preserve"> </w:t>
      </w:r>
      <w:r w:rsidRPr="004F6501">
        <w:rPr>
          <w:lang w:val="en-US"/>
        </w:rPr>
        <w:t>Show</w:t>
      </w:r>
      <w:r w:rsidRPr="004F6501">
        <w:t xml:space="preserve"> </w:t>
      </w:r>
      <w:r w:rsidRPr="004F6501">
        <w:rPr>
          <w:lang w:val="en-US"/>
        </w:rPr>
        <w:t>me</w:t>
      </w:r>
      <w:r w:rsidRPr="004F6501">
        <w:t xml:space="preserve"> </w:t>
      </w:r>
      <w:r w:rsidRPr="004F6501">
        <w:rPr>
          <w:lang w:val="en-US"/>
        </w:rPr>
        <w:t>this</w:t>
      </w:r>
      <w:r w:rsidRPr="004F6501">
        <w:t xml:space="preserve"> </w:t>
      </w:r>
      <w:r w:rsidRPr="004F6501">
        <w:rPr>
          <w:lang w:val="en-US"/>
        </w:rPr>
        <w:t>again</w:t>
      </w:r>
      <w:r w:rsidRPr="004F6501">
        <w:t xml:space="preserve">  (Больше не выводить это окно), то это окно далее открываться не будет.</w:t>
      </w:r>
    </w:p>
    <w:p w:rsidR="009406DB" w:rsidRPr="004F6501" w:rsidRDefault="009406DB" w:rsidP="009406DB">
      <w:pPr>
        <w:ind w:right="-22" w:firstLine="708"/>
        <w:jc w:val="both"/>
      </w:pPr>
      <w:r w:rsidRPr="004F6501">
        <w:t xml:space="preserve">Следующее окно – это хорошо известное по предыдущим версиям системы окно </w:t>
      </w:r>
      <w:r w:rsidRPr="004F6501">
        <w:rPr>
          <w:lang w:val="en-US"/>
        </w:rPr>
        <w:t>Startup</w:t>
      </w:r>
      <w:r w:rsidRPr="004F6501">
        <w:t xml:space="preserve"> (Начало работы) (рисунок 1.2).</w:t>
      </w:r>
    </w:p>
    <w:p w:rsidR="009406DB" w:rsidRPr="004F6501" w:rsidRDefault="009406DB" w:rsidP="009406DB">
      <w:pPr>
        <w:ind w:right="-22" w:firstLine="708"/>
        <w:jc w:val="center"/>
      </w:pPr>
      <w:r>
        <w:object w:dxaOrig="6690" w:dyaOrig="4965">
          <v:shape id="_x0000_i1025" type="#_x0000_t75" style="width:334.85pt;height:248pt" o:ole="" o:allowoverlap="f">
            <v:imagedata r:id="rId6" o:title="" chromakey="#0060fc"/>
          </v:shape>
          <o:OLEObject Type="Embed" ProgID="PBrush" ShapeID="_x0000_i1025" DrawAspect="Content" ObjectID="_1658832553" r:id="rId8"/>
        </w:object>
      </w:r>
    </w:p>
    <w:p w:rsidR="009406DB" w:rsidRPr="004F6501" w:rsidRDefault="009406DB" w:rsidP="009406DB">
      <w:pPr>
        <w:ind w:right="-22" w:firstLine="708"/>
        <w:jc w:val="both"/>
      </w:pPr>
    </w:p>
    <w:p w:rsidR="009406DB" w:rsidRDefault="009406DB" w:rsidP="009406DB">
      <w:pPr>
        <w:ind w:right="-22" w:firstLine="708"/>
        <w:jc w:val="center"/>
      </w:pPr>
      <w:r w:rsidRPr="004F6501">
        <w:t xml:space="preserve">Рисунок 1.2 Окно </w:t>
      </w:r>
      <w:r w:rsidRPr="004F6501">
        <w:rPr>
          <w:lang w:val="en-US"/>
        </w:rPr>
        <w:t>Startup</w:t>
      </w:r>
    </w:p>
    <w:p w:rsidR="009406DB" w:rsidRPr="007B22B9" w:rsidRDefault="009406DB" w:rsidP="009406DB">
      <w:pPr>
        <w:ind w:right="-22" w:firstLine="708"/>
        <w:jc w:val="center"/>
      </w:pPr>
    </w:p>
    <w:p w:rsidR="009406DB" w:rsidRPr="004F6501" w:rsidRDefault="009406DB" w:rsidP="009406DB">
      <w:pPr>
        <w:ind w:right="-22" w:firstLine="708"/>
        <w:jc w:val="both"/>
        <w:rPr>
          <w:i/>
        </w:rPr>
      </w:pPr>
      <w:r w:rsidRPr="004F6501">
        <w:t>В ней вы можете выбрать открытие существующего рисунка или один из трех вариантов создания нового рисунка.</w:t>
      </w:r>
    </w:p>
    <w:p w:rsidR="009406DB" w:rsidRPr="004F6501" w:rsidRDefault="009406DB" w:rsidP="009406DB">
      <w:pPr>
        <w:ind w:right="-22" w:firstLine="708"/>
        <w:jc w:val="both"/>
      </w:pPr>
      <w:r w:rsidRPr="004F6501">
        <w:t xml:space="preserve">Если вы не хотите, чтобы окно </w:t>
      </w:r>
      <w:r w:rsidRPr="004F6501">
        <w:rPr>
          <w:lang w:val="en-US"/>
        </w:rPr>
        <w:t>Startup</w:t>
      </w:r>
      <w:r w:rsidRPr="004F6501">
        <w:t xml:space="preserve"> появлялось при запуске, измените значение системной переменной </w:t>
      </w:r>
      <w:r w:rsidRPr="004F6501">
        <w:rPr>
          <w:lang w:val="en-US"/>
        </w:rPr>
        <w:t>Startup</w:t>
      </w:r>
      <w:r w:rsidRPr="004F6501">
        <w:t xml:space="preserve"> с 1 на 0. Тогда система при старте будет сразу создавать новый рисунок с простейшими установками.</w:t>
      </w:r>
    </w:p>
    <w:p w:rsidR="009406DB" w:rsidRPr="004F6501" w:rsidRDefault="009406DB" w:rsidP="009406DB">
      <w:pPr>
        <w:ind w:right="-22" w:firstLine="708"/>
        <w:jc w:val="both"/>
      </w:pPr>
      <w:r w:rsidRPr="004F6501">
        <w:t xml:space="preserve">Еще одно окно, которое может появляться в начале сеанса работы с системой </w:t>
      </w:r>
      <w:r w:rsidRPr="004F6501">
        <w:rPr>
          <w:lang w:val="en-US"/>
        </w:rPr>
        <w:t>AutoCAD</w:t>
      </w:r>
      <w:r w:rsidRPr="004F6501">
        <w:t xml:space="preserve">, - </w:t>
      </w:r>
      <w:r w:rsidRPr="004F6501">
        <w:rPr>
          <w:lang w:val="en-US"/>
        </w:rPr>
        <w:t>New</w:t>
      </w:r>
      <w:r w:rsidRPr="004F6501">
        <w:t xml:space="preserve"> </w:t>
      </w:r>
      <w:r w:rsidRPr="004F6501">
        <w:rPr>
          <w:lang w:val="en-US"/>
        </w:rPr>
        <w:t>Features</w:t>
      </w:r>
      <w:r w:rsidRPr="004F6501">
        <w:t xml:space="preserve"> </w:t>
      </w:r>
      <w:r w:rsidRPr="004F6501">
        <w:rPr>
          <w:lang w:val="en-US"/>
        </w:rPr>
        <w:t>Workshop</w:t>
      </w:r>
      <w:r w:rsidRPr="004F6501">
        <w:t xml:space="preserve"> (семинар по новы</w:t>
      </w:r>
      <w:r>
        <w:t>м возможностям) (рисунок  1.3).</w:t>
      </w:r>
    </w:p>
    <w:p w:rsidR="009406DB" w:rsidRPr="004F6501" w:rsidRDefault="009406DB" w:rsidP="009406DB">
      <w:pPr>
        <w:ind w:right="-22" w:firstLine="708"/>
        <w:jc w:val="both"/>
      </w:pPr>
      <w:r w:rsidRPr="004F6501">
        <w:t xml:space="preserve">Это многостраничное окно дает возможность пользователю, имеющему опыт работы в предыдущей версии, получить в наглядной форме сведения об изменениях и новинках, появившихся в системе </w:t>
      </w:r>
      <w:r w:rsidRPr="004F6501">
        <w:rPr>
          <w:lang w:val="en-US"/>
        </w:rPr>
        <w:t>AutoCAD</w:t>
      </w:r>
      <w:r w:rsidRPr="004F6501">
        <w:t>. Для продолжения или завершения работы с этим окном необходимо мышью выбрать один из трех переключателей:</w:t>
      </w:r>
    </w:p>
    <w:p w:rsidR="009406DB" w:rsidRPr="004F6501" w:rsidRDefault="009406DB" w:rsidP="009406DB">
      <w:pPr>
        <w:ind w:right="-22"/>
        <w:jc w:val="both"/>
      </w:pPr>
      <w:r w:rsidRPr="004F6501">
        <w:rPr>
          <w:lang w:val="en-US"/>
        </w:rPr>
        <w:t>Yes</w:t>
      </w:r>
      <w:r w:rsidRPr="004F6501">
        <w:t xml:space="preserve"> (Да) – просмотреть пояснительные материалы;</w:t>
      </w:r>
    </w:p>
    <w:p w:rsidR="009406DB" w:rsidRDefault="009406DB" w:rsidP="009406DB">
      <w:pPr>
        <w:ind w:right="-22"/>
        <w:jc w:val="both"/>
      </w:pPr>
      <w:r w:rsidRPr="004F6501">
        <w:rPr>
          <w:lang w:val="en-US"/>
        </w:rPr>
        <w:t>Maybe</w:t>
      </w:r>
      <w:r w:rsidRPr="004F6501">
        <w:t xml:space="preserve"> </w:t>
      </w:r>
      <w:r w:rsidRPr="004F6501">
        <w:rPr>
          <w:lang w:val="en-US"/>
        </w:rPr>
        <w:t>later</w:t>
      </w:r>
      <w:r w:rsidRPr="004F6501">
        <w:t xml:space="preserve"> (В другой раз) – отложить просмотр материалов до следующего сеанса работы с системой </w:t>
      </w:r>
      <w:r w:rsidRPr="004F6501">
        <w:rPr>
          <w:lang w:val="en-US"/>
        </w:rPr>
        <w:t>AutoCAD</w:t>
      </w:r>
      <w:r w:rsidRPr="004F6501">
        <w:t>;</w:t>
      </w:r>
    </w:p>
    <w:p w:rsidR="009406DB" w:rsidRPr="004F6501" w:rsidRDefault="009406DB" w:rsidP="009406DB">
      <w:pPr>
        <w:ind w:right="-22" w:firstLine="708"/>
        <w:jc w:val="both"/>
      </w:pPr>
      <w:r w:rsidRPr="004F6501">
        <w:rPr>
          <w:lang w:val="en-US"/>
        </w:rPr>
        <w:t>No</w:t>
      </w:r>
      <w:r w:rsidRPr="004F6501">
        <w:t xml:space="preserve">, </w:t>
      </w:r>
      <w:r w:rsidRPr="004F6501">
        <w:rPr>
          <w:lang w:val="en-US"/>
        </w:rPr>
        <w:t>don</w:t>
      </w:r>
      <w:r w:rsidRPr="004F6501">
        <w:t>’</w:t>
      </w:r>
      <w:r w:rsidRPr="004F6501">
        <w:rPr>
          <w:lang w:val="en-US"/>
        </w:rPr>
        <w:t>t</w:t>
      </w:r>
      <w:r w:rsidRPr="004F6501">
        <w:t xml:space="preserve"> </w:t>
      </w:r>
      <w:r w:rsidRPr="004F6501">
        <w:rPr>
          <w:lang w:val="en-US"/>
        </w:rPr>
        <w:t>show</w:t>
      </w:r>
      <w:r w:rsidRPr="004F6501">
        <w:t xml:space="preserve"> </w:t>
      </w:r>
      <w:r w:rsidRPr="004F6501">
        <w:rPr>
          <w:lang w:val="en-US"/>
        </w:rPr>
        <w:t>me</w:t>
      </w:r>
      <w:r w:rsidRPr="004F6501">
        <w:t xml:space="preserve"> </w:t>
      </w:r>
      <w:r w:rsidRPr="004F6501">
        <w:rPr>
          <w:lang w:val="en-US"/>
        </w:rPr>
        <w:t>this</w:t>
      </w:r>
      <w:r w:rsidRPr="004F6501">
        <w:t xml:space="preserve"> </w:t>
      </w:r>
      <w:r w:rsidRPr="004F6501">
        <w:rPr>
          <w:lang w:val="en-US"/>
        </w:rPr>
        <w:t>again</w:t>
      </w:r>
      <w:r w:rsidRPr="004F6501">
        <w:t xml:space="preserve"> (Больше не предлагать) – отказ от знакомства с материалами в этот раз и в следующих сеансах работы.</w:t>
      </w:r>
    </w:p>
    <w:p w:rsidR="009406DB" w:rsidRPr="004F6501" w:rsidRDefault="009406DB" w:rsidP="009406DB">
      <w:pPr>
        <w:ind w:right="-22" w:firstLine="708"/>
        <w:jc w:val="both"/>
      </w:pPr>
    </w:p>
    <w:p w:rsidR="009406DB" w:rsidRDefault="009406DB" w:rsidP="009406DB">
      <w:pPr>
        <w:ind w:right="-22" w:firstLine="708"/>
        <w:jc w:val="both"/>
      </w:pPr>
      <w:r w:rsidRPr="004F6501">
        <w:t xml:space="preserve">В случае выбора второго или третьего переключателя щелчком по кнопке </w:t>
      </w:r>
      <w:proofErr w:type="gramStart"/>
      <w:r w:rsidRPr="004F6501">
        <w:t>ОК</w:t>
      </w:r>
      <w:proofErr w:type="gramEnd"/>
      <w:r w:rsidRPr="004F6501">
        <w:t xml:space="preserve"> просто закрывает это окно, причем вариант </w:t>
      </w:r>
      <w:r w:rsidRPr="004F6501">
        <w:rPr>
          <w:lang w:val="en-US"/>
        </w:rPr>
        <w:t>No</w:t>
      </w:r>
      <w:r w:rsidRPr="004F6501">
        <w:t xml:space="preserve">, </w:t>
      </w:r>
      <w:r w:rsidRPr="004F6501">
        <w:rPr>
          <w:lang w:val="en-US"/>
        </w:rPr>
        <w:t>don</w:t>
      </w:r>
      <w:r w:rsidRPr="004F6501">
        <w:t>’</w:t>
      </w:r>
      <w:r w:rsidRPr="004F6501">
        <w:rPr>
          <w:lang w:val="en-US"/>
        </w:rPr>
        <w:t>t</w:t>
      </w:r>
      <w:r w:rsidRPr="004F6501">
        <w:t xml:space="preserve"> </w:t>
      </w:r>
      <w:r w:rsidRPr="004F6501">
        <w:rPr>
          <w:lang w:val="en-US"/>
        </w:rPr>
        <w:t>show</w:t>
      </w:r>
      <w:r w:rsidRPr="004F6501">
        <w:t xml:space="preserve"> </w:t>
      </w:r>
      <w:r w:rsidRPr="004F6501">
        <w:rPr>
          <w:lang w:val="en-US"/>
        </w:rPr>
        <w:t>me</w:t>
      </w:r>
      <w:r w:rsidRPr="004F6501">
        <w:t xml:space="preserve"> </w:t>
      </w:r>
      <w:r w:rsidRPr="004F6501">
        <w:rPr>
          <w:lang w:val="en-US"/>
        </w:rPr>
        <w:t>this</w:t>
      </w:r>
      <w:r w:rsidRPr="004F6501">
        <w:t xml:space="preserve"> </w:t>
      </w:r>
      <w:r w:rsidRPr="004F6501">
        <w:rPr>
          <w:lang w:val="en-US"/>
        </w:rPr>
        <w:t>again</w:t>
      </w:r>
      <w:r w:rsidRPr="004F6501">
        <w:t xml:space="preserve"> (Больше не предлагать) отключает автоматический вывод окна в следующих сеансах работы. </w:t>
      </w:r>
    </w:p>
    <w:p w:rsidR="009406DB" w:rsidRPr="004F6501" w:rsidRDefault="009406DB" w:rsidP="009406DB">
      <w:pPr>
        <w:ind w:right="-22" w:firstLine="708"/>
        <w:jc w:val="both"/>
      </w:pPr>
    </w:p>
    <w:p w:rsidR="009406DB" w:rsidRPr="004F6501" w:rsidRDefault="009406DB" w:rsidP="009406DB">
      <w:pPr>
        <w:ind w:right="-22" w:firstLine="708"/>
        <w:jc w:val="both"/>
      </w:pPr>
    </w:p>
    <w:p w:rsidR="009406DB" w:rsidRPr="004F6501" w:rsidRDefault="009406DB" w:rsidP="009406DB">
      <w:pPr>
        <w:ind w:right="-22" w:firstLine="708"/>
        <w:jc w:val="center"/>
      </w:pPr>
      <w:r>
        <w:rPr>
          <w:noProof/>
        </w:rPr>
        <w:lastRenderedPageBreak/>
        <w:drawing>
          <wp:inline distT="0" distB="0" distL="0" distR="0" wp14:anchorId="204C0108" wp14:editId="1ED06314">
            <wp:extent cx="4237990" cy="2961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6DB" w:rsidRDefault="009406DB" w:rsidP="009406DB">
      <w:pPr>
        <w:ind w:right="-22" w:firstLine="708"/>
        <w:jc w:val="center"/>
      </w:pPr>
    </w:p>
    <w:p w:rsidR="009406DB" w:rsidRPr="004F6501" w:rsidRDefault="009406DB" w:rsidP="009406DB">
      <w:pPr>
        <w:ind w:right="-22" w:firstLine="708"/>
        <w:jc w:val="center"/>
      </w:pPr>
      <w:r w:rsidRPr="004F6501">
        <w:t>Рисунок  1.4 Главное меню</w:t>
      </w:r>
    </w:p>
    <w:p w:rsidR="009406DB" w:rsidRPr="004F6501" w:rsidRDefault="009406DB" w:rsidP="009406DB">
      <w:pPr>
        <w:ind w:right="-22" w:firstLine="708"/>
        <w:jc w:val="both"/>
      </w:pPr>
    </w:p>
    <w:p w:rsidR="009406DB" w:rsidRDefault="009406DB" w:rsidP="009406DB">
      <w:pPr>
        <w:ind w:right="-22" w:firstLine="708"/>
        <w:jc w:val="both"/>
      </w:pPr>
      <w:r w:rsidRPr="004F6501">
        <w:t xml:space="preserve">Если активизировать первый переключатель в окне </w:t>
      </w:r>
      <w:r w:rsidRPr="004F6501">
        <w:rPr>
          <w:lang w:val="en-US"/>
        </w:rPr>
        <w:t>New</w:t>
      </w:r>
      <w:r w:rsidRPr="004F6501">
        <w:t xml:space="preserve"> </w:t>
      </w:r>
      <w:r w:rsidRPr="004F6501">
        <w:rPr>
          <w:lang w:val="en-US"/>
        </w:rPr>
        <w:t>Features</w:t>
      </w:r>
      <w:r w:rsidRPr="004F6501">
        <w:t xml:space="preserve"> </w:t>
      </w:r>
      <w:r w:rsidRPr="004F6501">
        <w:rPr>
          <w:lang w:val="en-US"/>
        </w:rPr>
        <w:t>Workshop</w:t>
      </w:r>
      <w:r w:rsidRPr="004F6501">
        <w:t xml:space="preserve"> (семинар п</w:t>
      </w:r>
      <w:r>
        <w:t xml:space="preserve">о новым возможностям) (рисунок </w:t>
      </w:r>
      <w:r w:rsidRPr="004F6501">
        <w:t xml:space="preserve">1.4), то нажатие кнопки </w:t>
      </w:r>
      <w:proofErr w:type="gramStart"/>
      <w:r w:rsidRPr="004F6501">
        <w:t>ОК</w:t>
      </w:r>
      <w:proofErr w:type="gramEnd"/>
      <w:r w:rsidRPr="004F6501">
        <w:t xml:space="preserve"> переведет вас в режим просмотра информационных материалов о новых возможностях. Откроется страница с главным меню.</w:t>
      </w:r>
    </w:p>
    <w:p w:rsidR="009406DB" w:rsidRDefault="009406DB" w:rsidP="009406DB">
      <w:pPr>
        <w:widowControl w:val="0"/>
        <w:autoSpaceDE w:val="0"/>
        <w:autoSpaceDN w:val="0"/>
        <w:adjustRightInd w:val="0"/>
        <w:ind w:left="4" w:right="-22"/>
        <w:jc w:val="center"/>
        <w:rPr>
          <w:b/>
          <w:bCs/>
        </w:rPr>
      </w:pPr>
    </w:p>
    <w:p w:rsidR="009406DB" w:rsidRDefault="009406DB" w:rsidP="009406DB">
      <w:pPr>
        <w:widowControl w:val="0"/>
        <w:autoSpaceDE w:val="0"/>
        <w:autoSpaceDN w:val="0"/>
        <w:adjustRightInd w:val="0"/>
        <w:ind w:left="4" w:right="-22"/>
        <w:jc w:val="center"/>
        <w:rPr>
          <w:b/>
          <w:bCs/>
        </w:rPr>
      </w:pPr>
    </w:p>
    <w:p w:rsidR="009406DB" w:rsidRDefault="009406DB" w:rsidP="009406DB">
      <w:pPr>
        <w:widowControl w:val="0"/>
        <w:autoSpaceDE w:val="0"/>
        <w:autoSpaceDN w:val="0"/>
        <w:adjustRightInd w:val="0"/>
        <w:ind w:left="4" w:right="-22"/>
        <w:jc w:val="center"/>
        <w:rPr>
          <w:b/>
          <w:bCs/>
        </w:rPr>
      </w:pPr>
      <w:bookmarkStart w:id="0" w:name="_GoBack"/>
      <w:bookmarkEnd w:id="0"/>
      <w:r w:rsidRPr="004F6501">
        <w:rPr>
          <w:b/>
          <w:bCs/>
        </w:rPr>
        <w:t>Основное окно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left="4" w:right="-22"/>
        <w:jc w:val="center"/>
        <w:rPr>
          <w:b/>
          <w:bCs/>
        </w:rPr>
      </w:pP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 w:firstLine="708"/>
        <w:jc w:val="both"/>
      </w:pPr>
      <w:r w:rsidRPr="004F6501">
        <w:t xml:space="preserve">Затем пользователь получает доступ к основному окну системы </w:t>
      </w:r>
      <w:proofErr w:type="spellStart"/>
      <w:r w:rsidRPr="004F6501">
        <w:t>AutoCAD</w:t>
      </w:r>
      <w:proofErr w:type="spellEnd"/>
      <w:r w:rsidRPr="004F6501">
        <w:t xml:space="preserve"> 2007 (на рисунке  1.</w:t>
      </w:r>
      <w:r>
        <w:rPr>
          <w:lang w:val="kk-KZ"/>
        </w:rPr>
        <w:t>5</w:t>
      </w:r>
      <w:r w:rsidRPr="004F6501">
        <w:t xml:space="preserve"> показан вариант, когда в окне, приведенном на рисунке  1.1, выбрано рабочее  пространство </w:t>
      </w:r>
      <w:r w:rsidRPr="004F6501">
        <w:rPr>
          <w:bCs/>
        </w:rPr>
        <w:t xml:space="preserve">3D </w:t>
      </w:r>
      <w:proofErr w:type="spellStart"/>
      <w:r w:rsidRPr="004F6501">
        <w:rPr>
          <w:bCs/>
        </w:rPr>
        <w:t>Modeling</w:t>
      </w:r>
      <w:proofErr w:type="spellEnd"/>
      <w:r w:rsidRPr="004F6501">
        <w:rPr>
          <w:b/>
          <w:bCs/>
        </w:rPr>
        <w:t xml:space="preserve">  </w:t>
      </w:r>
      <w:r w:rsidRPr="004F6501">
        <w:t>(3Д моделирование)).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spacing w:before="76"/>
        <w:ind w:right="-22" w:firstLine="708"/>
        <w:jc w:val="both"/>
      </w:pPr>
      <w:r w:rsidRPr="004F6501">
        <w:t>Основное окно системы и его элементы являются предметом рассмотрения в данной главе. К элементам интерфейса пользователя относятся следующие объекты: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>- строка меню (1);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>- падающие меню (элементы строки меню);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>- панели инструментов (2);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>- зона командных строк (5);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 xml:space="preserve">- строка состояния (строка с элементами 6, 7 и 8); 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 xml:space="preserve"> - экранное меню;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>-графическое окно открытого документа;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>- строка вкладок открытого документа (может отсутствовать, как на рисунке 1.2);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both"/>
      </w:pPr>
      <w:r w:rsidRPr="004F6501">
        <w:t>- текстовое окно открытого документа;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spacing w:before="72"/>
        <w:ind w:right="-22"/>
        <w:jc w:val="both"/>
      </w:pPr>
      <w:r w:rsidRPr="004F6501">
        <w:t>- контекстные меню, вызываемые по щелчку правой кнопки мыши (содержимое  зависит от местоположения курсора);</w:t>
      </w:r>
    </w:p>
    <w:p w:rsidR="009406DB" w:rsidRPr="004F6501" w:rsidRDefault="009406DB" w:rsidP="009406DB">
      <w:pPr>
        <w:widowControl w:val="0"/>
        <w:tabs>
          <w:tab w:val="left" w:pos="10220"/>
        </w:tabs>
        <w:autoSpaceDE w:val="0"/>
        <w:autoSpaceDN w:val="0"/>
        <w:adjustRightInd w:val="0"/>
        <w:ind w:right="-22"/>
        <w:jc w:val="both"/>
      </w:pPr>
      <w:r w:rsidRPr="004F6501">
        <w:t>- пульт управления - основное немодальное окно (4); - другие немодальные окна, имеющие форму панелей.</w:t>
      </w:r>
    </w:p>
    <w:p w:rsidR="009406DB" w:rsidRDefault="009406DB" w:rsidP="009406DB">
      <w:pPr>
        <w:widowControl w:val="0"/>
        <w:autoSpaceDE w:val="0"/>
        <w:autoSpaceDN w:val="0"/>
        <w:adjustRightInd w:val="0"/>
        <w:ind w:right="-22"/>
        <w:jc w:val="center"/>
      </w:pPr>
      <w:r>
        <w:rPr>
          <w:noProof/>
        </w:rPr>
        <w:drawing>
          <wp:inline distT="0" distB="0" distL="0" distR="0">
            <wp:extent cx="3541395" cy="2931795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7" t="2382" r="3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right="-22"/>
        <w:jc w:val="center"/>
      </w:pP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left="312" w:right="-22"/>
        <w:jc w:val="center"/>
      </w:pPr>
      <w:r w:rsidRPr="004F6501">
        <w:t>Рисунок  1.</w:t>
      </w:r>
      <w:r>
        <w:rPr>
          <w:lang w:val="kk-KZ"/>
        </w:rPr>
        <w:t>5</w:t>
      </w:r>
      <w:r w:rsidRPr="004F6501">
        <w:t xml:space="preserve"> Элементы пользовательского интерфейса:</w:t>
      </w:r>
    </w:p>
    <w:p w:rsidR="009406DB" w:rsidRPr="007B22B9" w:rsidRDefault="009406DB" w:rsidP="009406DB">
      <w:pPr>
        <w:widowControl w:val="0"/>
        <w:autoSpaceDE w:val="0"/>
        <w:autoSpaceDN w:val="0"/>
        <w:adjustRightInd w:val="0"/>
        <w:ind w:left="312" w:right="-22"/>
        <w:jc w:val="both"/>
      </w:pPr>
      <w:r w:rsidRPr="007B22B9">
        <w:t>1 - строка меню; 2 - панели инструментов; 3 - пиктограмма осей системы координат; 4 - пульт управления (немодальное окно); 5 - зона командных строк; 6 - счетчик координат; 7 - кнопки режимов; 8 - меню настройки строки состояния; 9 - кнопки управления окном активного документа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spacing w:before="96"/>
        <w:ind w:left="-140" w:right="-22"/>
        <w:jc w:val="both"/>
      </w:pPr>
      <w:r w:rsidRPr="004F6501">
        <w:t>Новый важный элемент интерфейса - пульт управления.</w:t>
      </w:r>
    </w:p>
    <w:p w:rsidR="009406DB" w:rsidRDefault="009406DB" w:rsidP="009406DB">
      <w:pPr>
        <w:widowControl w:val="0"/>
        <w:autoSpaceDE w:val="0"/>
        <w:autoSpaceDN w:val="0"/>
        <w:adjustRightInd w:val="0"/>
        <w:ind w:left="-140" w:right="-22" w:firstLine="848"/>
        <w:jc w:val="both"/>
      </w:pP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left="-140" w:right="-22" w:firstLine="848"/>
        <w:jc w:val="both"/>
      </w:pPr>
      <w:r w:rsidRPr="004F6501">
        <w:t>На рисунке 1.</w:t>
      </w:r>
      <w:r>
        <w:rPr>
          <w:lang w:val="kk-KZ"/>
        </w:rPr>
        <w:t>5</w:t>
      </w:r>
      <w:r w:rsidRPr="004F6501">
        <w:t xml:space="preserve"> показан тот случай, когда открыт один документ (а документом в системе </w:t>
      </w:r>
      <w:proofErr w:type="spellStart"/>
      <w:r w:rsidRPr="004F6501">
        <w:t>AutoCAD</w:t>
      </w:r>
      <w:proofErr w:type="spellEnd"/>
      <w:r w:rsidRPr="004F6501">
        <w:t xml:space="preserve"> является рисунок) или когда активный документ распахнут на весь графи</w:t>
      </w:r>
      <w:r w:rsidRPr="004F6501">
        <w:softHyphen/>
        <w:t>ческий экран. В общем случае графические окна документов располагаются внутри графического экрана. Не приведено экранное меню и текстовое окно (они будут показаны в следующих разделах). Контекстные меню тоже не приведено</w:t>
      </w:r>
      <w:r w:rsidRPr="004F6501">
        <w:softHyphen/>
        <w:t xml:space="preserve"> они зависят от зоны, в которой щелкнул правой кнопкой мыши пользователь для то</w:t>
      </w:r>
      <w:r w:rsidRPr="004F6501">
        <w:softHyphen/>
        <w:t>го, чтобы их вызвать, поэтому мы их будем рассматривать вместе с теми элементами графического интерфейса, с которыми они органично связаны.</w:t>
      </w:r>
    </w:p>
    <w:p w:rsidR="009406DB" w:rsidRDefault="009406DB" w:rsidP="009406DB">
      <w:pPr>
        <w:widowControl w:val="0"/>
        <w:autoSpaceDE w:val="0"/>
        <w:autoSpaceDN w:val="0"/>
        <w:adjustRightInd w:val="0"/>
        <w:ind w:left="-140" w:right="-22" w:firstLine="848"/>
        <w:jc w:val="both"/>
      </w:pPr>
      <w:r w:rsidRPr="004F6501">
        <w:t>Основной инструмент диалога между системой и пользователем - это команды,</w:t>
      </w:r>
      <w:r w:rsidRPr="004F6501">
        <w:rPr>
          <w:i/>
          <w:iCs/>
        </w:rPr>
        <w:t xml:space="preserve"> </w:t>
      </w:r>
      <w:r w:rsidRPr="004F6501">
        <w:t>которые пользователь вводит с клавиатуры через зону командных строк. Однако можно обратиться к командам (или к их вариантам) из меню, имена которых находятся в строке меню, а также по</w:t>
      </w:r>
      <w:r w:rsidRPr="004F6501">
        <w:softHyphen/>
        <w:t>средством пульта управления, экранных и контекстных меню, инструментальных па</w:t>
      </w:r>
      <w:r w:rsidRPr="004F6501">
        <w:softHyphen/>
        <w:t>литр, кнопок панелей инструментов.</w:t>
      </w:r>
    </w:p>
    <w:p w:rsidR="009406DB" w:rsidRPr="004F6501" w:rsidRDefault="009406DB" w:rsidP="009406DB">
      <w:pPr>
        <w:widowControl w:val="0"/>
        <w:autoSpaceDE w:val="0"/>
        <w:autoSpaceDN w:val="0"/>
        <w:adjustRightInd w:val="0"/>
        <w:ind w:left="-140" w:right="-22" w:firstLine="848"/>
        <w:jc w:val="both"/>
      </w:pPr>
    </w:p>
    <w:p w:rsidR="009406DB" w:rsidRDefault="009406DB"/>
    <w:sectPr w:rsidR="0094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531E"/>
    <w:multiLevelType w:val="hybridMultilevel"/>
    <w:tmpl w:val="47B68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A2670"/>
    <w:multiLevelType w:val="multilevel"/>
    <w:tmpl w:val="864A4A2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BF"/>
    <w:rsid w:val="005D62D6"/>
    <w:rsid w:val="009406DB"/>
    <w:rsid w:val="009C63BF"/>
    <w:rsid w:val="00C41645"/>
    <w:rsid w:val="00FD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allout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3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6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6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3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6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6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Даметык Курманова</dc:creator>
  <cp:lastModifiedBy>Даметык Курманова</cp:lastModifiedBy>
  <cp:revision>2</cp:revision>
  <dcterms:created xsi:type="dcterms:W3CDTF">2020-08-13T07:49:00Z</dcterms:created>
  <dcterms:modified xsi:type="dcterms:W3CDTF">2020-08-13T08:02:00Z</dcterms:modified>
</cp:coreProperties>
</file>